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 w:eastAsia="宋体"/>
          <w:b/>
          <w:i w:val="0"/>
          <w:snapToGrid/>
          <w:color w:val="000000"/>
          <w:sz w:val="32"/>
          <w:lang w:eastAsia="zh-CN"/>
        </w:rPr>
      </w:pPr>
      <w:r>
        <w:rPr>
          <w:rFonts w:hint="default" w:ascii="宋体" w:hAnsi="宋体" w:eastAsia="宋体"/>
          <w:b/>
          <w:i w:val="0"/>
          <w:snapToGrid/>
          <w:color w:val="000000"/>
          <w:sz w:val="32"/>
          <w:lang w:eastAsia="zh-CN"/>
        </w:rPr>
        <w:t xml:space="preserve">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/>
          <w:snapToGrid/>
          <w:sz w:val="21"/>
        </w:rPr>
      </w:pPr>
      <w:r>
        <w:rPr>
          <w:rFonts w:hint="default" w:ascii="宋体" w:hAnsi="宋体" w:eastAsia="宋体"/>
          <w:b/>
          <w:i w:val="0"/>
          <w:snapToGrid/>
          <w:color w:val="000000"/>
          <w:sz w:val="32"/>
          <w:lang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i w:val="0"/>
          <w:snapToGrid/>
          <w:color w:val="000000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i w:val="0"/>
          <w:snapToGrid/>
          <w:color w:val="000000"/>
          <w:sz w:val="36"/>
          <w:lang w:eastAsia="zh-CN"/>
        </w:rPr>
        <w:t>推荐国家中小企业公共服务示范平台汇总表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napToGrid/>
          <w:color w:val="333333"/>
          <w:sz w:val="36"/>
          <w:lang w:eastAsia="zh-CN"/>
        </w:rPr>
      </w:pPr>
      <w:r>
        <w:rPr>
          <w:rFonts w:hint="default" w:ascii="黑体" w:hAnsi="黑体" w:eastAsia="黑体"/>
          <w:b w:val="0"/>
          <w:i w:val="0"/>
          <w:snapToGrid/>
          <w:color w:val="000000"/>
          <w:sz w:val="24"/>
          <w:lang w:eastAsia="zh-CN"/>
        </w:rPr>
        <w:t>市或</w:t>
      </w:r>
      <w:r>
        <w:rPr>
          <w:rFonts w:hint="eastAsia" w:ascii="黑体" w:hAnsi="黑体" w:eastAsia="黑体"/>
          <w:b w:val="0"/>
          <w:i w:val="0"/>
          <w:snapToGrid/>
          <w:color w:val="000000"/>
          <w:sz w:val="24"/>
          <w:lang w:eastAsia="zh-CN"/>
        </w:rPr>
        <w:t>省综改区、</w:t>
      </w:r>
      <w:r>
        <w:rPr>
          <w:rFonts w:hint="default" w:ascii="黑体" w:hAnsi="黑体" w:eastAsia="黑体"/>
          <w:snapToGrid/>
          <w:sz w:val="24"/>
          <w:lang w:eastAsia="zh-CN"/>
        </w:rPr>
        <w:t>省直部门</w:t>
      </w:r>
      <w:r>
        <w:rPr>
          <w:rFonts w:hint="default" w:ascii="宋体" w:hAnsi="宋体" w:eastAsia="宋体"/>
          <w:b/>
          <w:i w:val="0"/>
          <w:snapToGrid/>
          <w:color w:val="000000"/>
          <w:sz w:val="24"/>
          <w:lang w:eastAsia="zh-CN"/>
        </w:rPr>
        <w:t>：</w:t>
      </w:r>
    </w:p>
    <w:tbl>
      <w:tblPr>
        <w:tblStyle w:val="3"/>
        <w:tblW w:w="8819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08"/>
        <w:gridCol w:w="2059"/>
        <w:gridCol w:w="1947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平台名称</w:t>
            </w:r>
          </w:p>
        </w:tc>
        <w:tc>
          <w:tcPr>
            <w:tcW w:w="20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服务机构名称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申请示范平台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服务功能类别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（不超过3类）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示范性表述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lang w:eastAsia="zh-CN"/>
              </w:rPr>
              <w:t>（不超过200字）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0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0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snapToGrid/>
                <w:sz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/>
          <w:snapToGrid/>
          <w:sz w:val="21"/>
        </w:rPr>
      </w:pPr>
      <w:r>
        <w:rPr>
          <w:rFonts w:hint="default" w:ascii="仿宋_GB2312" w:hAnsi="仿宋_GB2312" w:eastAsia="仿宋_GB2312"/>
          <w:snapToGrid/>
          <w:color w:val="333333"/>
          <w:sz w:val="32"/>
          <w:lang w:eastAsia="zh-CN"/>
        </w:rPr>
        <w:t xml:space="preserve">                                           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77EF"/>
    <w:rsid w:val="01C877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2021-05-13T07:57:00Z</dcterms:created>
  <dc:creator>Administrator</dc:creator>
  <cp:lastModifiedBy>Administrator</cp:lastModifiedBy>
  <dcterms:modified xsi:type="dcterms:W3CDTF">2021-05-13T07:57:50Z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